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3E7E4" w14:textId="77777777" w:rsidR="00CF2F00" w:rsidRPr="00CF2F00" w:rsidRDefault="00CF2F00" w:rsidP="00CF2F00">
      <w:pPr>
        <w:rPr>
          <w:rFonts w:ascii="Times New Roman" w:hAnsi="Times New Roman" w:cs="Times New Roman"/>
        </w:rPr>
      </w:pPr>
      <w:r w:rsidRPr="00CF2F00">
        <w:rPr>
          <w:rFonts w:ascii="Times New Roman" w:hAnsi="Times New Roman" w:cs="Times New Roman"/>
        </w:rPr>
        <w:t>LEGAL NOTICE</w:t>
      </w:r>
      <w:r w:rsidRPr="00CF2F00">
        <w:rPr>
          <w:rFonts w:ascii="Times New Roman" w:hAnsi="Times New Roman" w:cs="Times New Roman"/>
        </w:rPr>
        <w:br/>
        <w:t>REQUEST FOR QUALIFICATIONS (RFQ)</w:t>
      </w:r>
      <w:r w:rsidRPr="00CF2F00">
        <w:rPr>
          <w:rFonts w:ascii="Times New Roman" w:hAnsi="Times New Roman" w:cs="Times New Roman"/>
        </w:rPr>
        <w:br/>
        <w:t>Expanded Potable Well Testing – Educational Services</w:t>
      </w:r>
    </w:p>
    <w:p w14:paraId="4F93F151" w14:textId="77777777" w:rsidR="00CF2F00" w:rsidRPr="00CF2F00" w:rsidRDefault="00CF2F00" w:rsidP="00CF2F00">
      <w:pPr>
        <w:rPr>
          <w:rFonts w:ascii="Times New Roman" w:hAnsi="Times New Roman" w:cs="Times New Roman"/>
        </w:rPr>
      </w:pPr>
      <w:r w:rsidRPr="00CF2F00">
        <w:rPr>
          <w:rFonts w:ascii="Times New Roman" w:hAnsi="Times New Roman" w:cs="Times New Roman"/>
        </w:rPr>
        <w:t>The Columbiana County Port Authority (CCPA) is requesting Statements of Qualifications (SOQs) from qualified firms to provide public education and outreach services in support of an expanded potable water well testing initiative for Columbiana County residents. This project responds to heightened concerns about environmental safety following the East Palestine train derailment and aims to deliver clear, science-based information about well testing and water quality.</w:t>
      </w:r>
    </w:p>
    <w:p w14:paraId="799D81F2" w14:textId="77777777" w:rsidR="00CF2F00" w:rsidRPr="00CF2F00" w:rsidRDefault="00CF2F00" w:rsidP="00CF2F00">
      <w:pPr>
        <w:rPr>
          <w:rFonts w:ascii="Times New Roman" w:hAnsi="Times New Roman" w:cs="Times New Roman"/>
        </w:rPr>
      </w:pPr>
      <w:r w:rsidRPr="00CF2F00">
        <w:rPr>
          <w:rFonts w:ascii="Times New Roman" w:hAnsi="Times New Roman" w:cs="Times New Roman"/>
        </w:rPr>
        <w:t>To receive a copy of the Request for Qualifications, please contact Haedan Panezott, Project Coordinator, at (330) 424-1800 ext. 120 or haedanp@ccpa-ohioriver.com.</w:t>
      </w:r>
    </w:p>
    <w:p w14:paraId="2A8F12BB" w14:textId="77777777" w:rsidR="00CF2F00" w:rsidRPr="00CF2F00" w:rsidRDefault="00CF2F00" w:rsidP="00CF2F00">
      <w:pPr>
        <w:rPr>
          <w:rFonts w:ascii="Times New Roman" w:hAnsi="Times New Roman" w:cs="Times New Roman"/>
        </w:rPr>
      </w:pPr>
      <w:r w:rsidRPr="00CF2F00">
        <w:rPr>
          <w:rFonts w:ascii="Times New Roman" w:hAnsi="Times New Roman" w:cs="Times New Roman"/>
        </w:rPr>
        <w:t>Firms interested in being considered for a contract to provide the required services should submit a Statement of Qualifications by 4:00 PM on July 11, 2025, via email to haedanp@ccpa-ohioriver.com. Statements received after this deadline will not be accepted.</w:t>
      </w:r>
    </w:p>
    <w:p w14:paraId="4DCE667A" w14:textId="77777777" w:rsidR="00CF2F00" w:rsidRPr="00CF2F00" w:rsidRDefault="00CF2F00" w:rsidP="00CF2F00">
      <w:pPr>
        <w:rPr>
          <w:rFonts w:ascii="Times New Roman" w:hAnsi="Times New Roman" w:cs="Times New Roman"/>
        </w:rPr>
      </w:pPr>
      <w:r w:rsidRPr="00CF2F00">
        <w:rPr>
          <w:rFonts w:ascii="Times New Roman" w:hAnsi="Times New Roman" w:cs="Times New Roman"/>
        </w:rPr>
        <w:t>As required by Ohio Revised Code 153.65–153.73, responding firms’ qualifications will be evaluated and ranked. Following this evaluation, the Columbiana County Port Authority will enter contract negotiations with the most qualified firm.</w:t>
      </w:r>
    </w:p>
    <w:p w14:paraId="1FAA57F8" w14:textId="77777777" w:rsidR="00B84D2D" w:rsidRDefault="00B84D2D"/>
    <w:sectPr w:rsidR="00B84D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F00"/>
    <w:rsid w:val="00082CB9"/>
    <w:rsid w:val="00315D43"/>
    <w:rsid w:val="003A7E1B"/>
    <w:rsid w:val="00A96ED9"/>
    <w:rsid w:val="00B2081D"/>
    <w:rsid w:val="00B84D2D"/>
    <w:rsid w:val="00CF2F00"/>
    <w:rsid w:val="00E33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FB393"/>
  <w15:chartTrackingRefBased/>
  <w15:docId w15:val="{EE1C30E0-8BC3-45A2-9706-9675B1BB5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2F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2F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2F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2F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2F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2F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2F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2F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2F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F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2F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2F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2F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2F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2F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2F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2F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2F00"/>
    <w:rPr>
      <w:rFonts w:eastAsiaTheme="majorEastAsia" w:cstheme="majorBidi"/>
      <w:color w:val="272727" w:themeColor="text1" w:themeTint="D8"/>
    </w:rPr>
  </w:style>
  <w:style w:type="paragraph" w:styleId="Title">
    <w:name w:val="Title"/>
    <w:basedOn w:val="Normal"/>
    <w:next w:val="Normal"/>
    <w:link w:val="TitleChar"/>
    <w:uiPriority w:val="10"/>
    <w:qFormat/>
    <w:rsid w:val="00CF2F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2F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2F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2F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2F00"/>
    <w:pPr>
      <w:spacing w:before="160"/>
      <w:jc w:val="center"/>
    </w:pPr>
    <w:rPr>
      <w:i/>
      <w:iCs/>
      <w:color w:val="404040" w:themeColor="text1" w:themeTint="BF"/>
    </w:rPr>
  </w:style>
  <w:style w:type="character" w:customStyle="1" w:styleId="QuoteChar">
    <w:name w:val="Quote Char"/>
    <w:basedOn w:val="DefaultParagraphFont"/>
    <w:link w:val="Quote"/>
    <w:uiPriority w:val="29"/>
    <w:rsid w:val="00CF2F00"/>
    <w:rPr>
      <w:i/>
      <w:iCs/>
      <w:color w:val="404040" w:themeColor="text1" w:themeTint="BF"/>
    </w:rPr>
  </w:style>
  <w:style w:type="paragraph" w:styleId="ListParagraph">
    <w:name w:val="List Paragraph"/>
    <w:basedOn w:val="Normal"/>
    <w:uiPriority w:val="34"/>
    <w:qFormat/>
    <w:rsid w:val="00CF2F00"/>
    <w:pPr>
      <w:ind w:left="720"/>
      <w:contextualSpacing/>
    </w:pPr>
  </w:style>
  <w:style w:type="character" w:styleId="IntenseEmphasis">
    <w:name w:val="Intense Emphasis"/>
    <w:basedOn w:val="DefaultParagraphFont"/>
    <w:uiPriority w:val="21"/>
    <w:qFormat/>
    <w:rsid w:val="00CF2F00"/>
    <w:rPr>
      <w:i/>
      <w:iCs/>
      <w:color w:val="0F4761" w:themeColor="accent1" w:themeShade="BF"/>
    </w:rPr>
  </w:style>
  <w:style w:type="paragraph" w:styleId="IntenseQuote">
    <w:name w:val="Intense Quote"/>
    <w:basedOn w:val="Normal"/>
    <w:next w:val="Normal"/>
    <w:link w:val="IntenseQuoteChar"/>
    <w:uiPriority w:val="30"/>
    <w:qFormat/>
    <w:rsid w:val="00CF2F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2F00"/>
    <w:rPr>
      <w:i/>
      <w:iCs/>
      <w:color w:val="0F4761" w:themeColor="accent1" w:themeShade="BF"/>
    </w:rPr>
  </w:style>
  <w:style w:type="character" w:styleId="IntenseReference">
    <w:name w:val="Intense Reference"/>
    <w:basedOn w:val="DefaultParagraphFont"/>
    <w:uiPriority w:val="32"/>
    <w:qFormat/>
    <w:rsid w:val="00CF2F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627242">
      <w:bodyDiv w:val="1"/>
      <w:marLeft w:val="0"/>
      <w:marRight w:val="0"/>
      <w:marTop w:val="0"/>
      <w:marBottom w:val="0"/>
      <w:divBdr>
        <w:top w:val="none" w:sz="0" w:space="0" w:color="auto"/>
        <w:left w:val="none" w:sz="0" w:space="0" w:color="auto"/>
        <w:bottom w:val="none" w:sz="0" w:space="0" w:color="auto"/>
        <w:right w:val="none" w:sz="0" w:space="0" w:color="auto"/>
      </w:divBdr>
    </w:div>
    <w:div w:id="14851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Haedan Panezott</dc:creator>
  <cp:keywords/>
  <dc:description/>
  <cp:lastModifiedBy>Haedan Panezott</cp:lastModifiedBy>
  <cp:revision>1</cp:revision>
  <dcterms:created xsi:type="dcterms:W3CDTF">2025-06-18T15:29:00Z</dcterms:created>
  <dcterms:modified xsi:type="dcterms:W3CDTF">2025-06-18T15:30:00Z</dcterms:modified>
</cp:coreProperties>
</file>